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35C4" w:rsidRPr="006935C4" w:rsidRDefault="00EA4E01" w:rsidP="006935C4">
      <w:pPr>
        <w:jc w:val="center"/>
        <w:rPr>
          <w:rFonts w:ascii="Arial" w:hAnsi="Arial" w:cs="Arial"/>
          <w:color w:val="000000"/>
          <w:sz w:val="32"/>
          <w:szCs w:val="32"/>
        </w:rPr>
      </w:pPr>
      <w:r w:rsidRPr="006935C4">
        <w:rPr>
          <w:rFonts w:ascii="Arial" w:hAnsi="Arial" w:cs="Arial"/>
          <w:color w:val="000000"/>
          <w:sz w:val="32"/>
          <w:szCs w:val="32"/>
          <w:shd w:val="clear" w:color="auto" w:fill="FFFFFF"/>
        </w:rPr>
        <w:t>ВНИМАНИЕ! ОЧЕРЕДНАЯ ВСТРЕЧА ПСИХОЛОГОВ!</w:t>
      </w:r>
      <w:r w:rsidRPr="006935C4">
        <w:rPr>
          <w:rFonts w:ascii="Arial" w:hAnsi="Arial" w:cs="Arial"/>
          <w:color w:val="000000"/>
          <w:sz w:val="32"/>
          <w:szCs w:val="32"/>
        </w:rPr>
        <w:br/>
      </w:r>
      <w:r w:rsidRPr="006935C4">
        <w:rPr>
          <w:rFonts w:ascii="Arial" w:hAnsi="Arial" w:cs="Arial"/>
          <w:i/>
          <w:color w:val="000000"/>
          <w:sz w:val="32"/>
          <w:szCs w:val="32"/>
          <w:u w:val="single"/>
          <w:shd w:val="clear" w:color="auto" w:fill="FFFFFF"/>
        </w:rPr>
        <w:t>«От идеи до проекта»</w:t>
      </w:r>
      <w:r w:rsidRPr="006935C4">
        <w:rPr>
          <w:rFonts w:ascii="Arial" w:hAnsi="Arial" w:cs="Arial"/>
          <w:i/>
          <w:color w:val="000000"/>
          <w:sz w:val="32"/>
          <w:szCs w:val="32"/>
          <w:u w:val="single"/>
        </w:rPr>
        <w:br/>
      </w:r>
      <w:bookmarkStart w:id="0" w:name="_GoBack"/>
      <w:bookmarkEnd w:id="0"/>
      <w:r>
        <w:rPr>
          <w:rFonts w:ascii="Arial" w:hAnsi="Arial" w:cs="Arial"/>
          <w:color w:val="000000"/>
          <w:sz w:val="20"/>
          <w:szCs w:val="20"/>
        </w:rPr>
        <w:br/>
      </w:r>
      <w:r w:rsidR="006935C4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 xml:space="preserve">            </w:t>
      </w:r>
      <w:r w:rsidRPr="00EA4E01">
        <w:rPr>
          <w:rFonts w:ascii="Arial" w:hAnsi="Arial" w:cs="Arial"/>
          <w:b/>
          <w:color w:val="000000"/>
          <w:sz w:val="28"/>
          <w:szCs w:val="28"/>
          <w:shd w:val="clear" w:color="auto" w:fill="FFFFFF"/>
        </w:rPr>
        <w:t>28.02.2020</w:t>
      </w:r>
      <w:r w:rsidRPr="00EA4E0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на встрече Ассоциации психологов Ульяновской области </w:t>
      </w:r>
      <w:hyperlink r:id="rId5" w:history="1">
        <w:r w:rsidRPr="00EA4E01">
          <w:rPr>
            <w:rStyle w:val="a3"/>
            <w:rFonts w:ascii="Arial" w:hAnsi="Arial" w:cs="Arial"/>
            <w:color w:val="2A5885"/>
            <w:sz w:val="28"/>
            <w:szCs w:val="28"/>
            <w:u w:val="none"/>
            <w:shd w:val="clear" w:color="auto" w:fill="FFFFFF"/>
          </w:rPr>
          <w:t>@psychologists73</w:t>
        </w:r>
      </w:hyperlink>
      <w:r w:rsidRPr="00EA4E01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 мы поговорим о том, что такое проект, о структуре социального проекта: какие важные составляющие части в нем должны быть. Разберемся что такое проектная заявка, грант. И уже на практике потренируемся переходить от социальной проблемы к самому проекту, формулировать цели и задачи проекта. </w:t>
      </w:r>
    </w:p>
    <w:p w:rsidR="00EA4E01" w:rsidRDefault="00EA4E01" w:rsidP="006935C4">
      <w:pPr>
        <w:ind w:firstLine="709"/>
        <w:jc w:val="both"/>
        <w:rPr>
          <w:sz w:val="28"/>
          <w:szCs w:val="28"/>
        </w:rPr>
      </w:pPr>
      <w:r w:rsidRPr="00EA4E01">
        <w:rPr>
          <w:rFonts w:ascii="Arial" w:hAnsi="Arial" w:cs="Arial"/>
          <w:color w:val="000000"/>
          <w:sz w:val="28"/>
          <w:szCs w:val="28"/>
          <w:shd w:val="clear" w:color="auto" w:fill="FFFFFF"/>
        </w:rPr>
        <w:t>Спикер: Каргина Светлана Владимировна </w:t>
      </w:r>
      <w:hyperlink r:id="rId6" w:history="1">
        <w:r w:rsidRPr="00EA4E01">
          <w:rPr>
            <w:rStyle w:val="a3"/>
            <w:rFonts w:ascii="Arial" w:hAnsi="Arial" w:cs="Arial"/>
            <w:color w:val="2A5885"/>
            <w:sz w:val="28"/>
            <w:szCs w:val="28"/>
            <w:u w:val="none"/>
            <w:shd w:val="clear" w:color="auto" w:fill="FFFFFF"/>
          </w:rPr>
          <w:t>@</w:t>
        </w:r>
        <w:proofErr w:type="spellStart"/>
        <w:r w:rsidRPr="00EA4E01">
          <w:rPr>
            <w:rStyle w:val="a3"/>
            <w:rFonts w:ascii="Arial" w:hAnsi="Arial" w:cs="Arial"/>
            <w:color w:val="2A5885"/>
            <w:sz w:val="28"/>
            <w:szCs w:val="28"/>
            <w:u w:val="none"/>
            <w:shd w:val="clear" w:color="auto" w:fill="FFFFFF"/>
          </w:rPr>
          <w:t>solncejaivsetut</w:t>
        </w:r>
        <w:proofErr w:type="spellEnd"/>
      </w:hyperlink>
    </w:p>
    <w:p w:rsidR="00EA4E01" w:rsidRDefault="00EA4E01" w:rsidP="00EA4E01">
      <w:pPr>
        <w:rPr>
          <w:sz w:val="28"/>
          <w:szCs w:val="28"/>
        </w:rPr>
      </w:pPr>
    </w:p>
    <w:p w:rsidR="00AD77E1" w:rsidRDefault="00EA4E01" w:rsidP="006935C4">
      <w:pPr>
        <w:ind w:firstLine="708"/>
        <w:rPr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C6E9755" wp14:editId="79B05B29">
            <wp:extent cx="3800475" cy="5067300"/>
            <wp:effectExtent l="0" t="0" r="9525" b="0"/>
            <wp:docPr id="20" name="Рисунок 19" descr="https://sun7-9.userapi.com/VlJata46ag7PpEFPozMad_3UAQIlwVaI3qMqkg/3BfuyMZR8o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sun7-9.userapi.com/VlJata46ag7PpEFPozMad_3UAQIlwVaI3qMqkg/3BfuyMZR8oY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0475" cy="5067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D77E1" w:rsidRDefault="00AD77E1" w:rsidP="00AD77E1">
      <w:pPr>
        <w:tabs>
          <w:tab w:val="left" w:pos="960"/>
        </w:tabs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ab/>
      </w:r>
      <w:r w:rsidRPr="00AD77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Тема выступления: "Как НКО найти друзей?". Известная всем фраза "Один в поле не воин" хорошо ложится на тему общественников. Какой бы крупной и мощной не была некоммерческая организация, только благодаря успешному партнерству с другими ей удастся добиться успеха. Руководитель АНО "Профи-центр" </w:t>
      </w:r>
      <w:r w:rsidRPr="00AD77E1">
        <w:rPr>
          <w:rFonts w:ascii="Times New Roman" w:hAnsi="Times New Roman" w:cs="Times New Roman"/>
          <w:i/>
          <w:color w:val="000000"/>
          <w:sz w:val="28"/>
          <w:szCs w:val="28"/>
          <w:u w:val="single"/>
          <w:shd w:val="clear" w:color="auto" w:fill="FFFFFF"/>
        </w:rPr>
        <w:t>Елена Сорокина</w:t>
      </w:r>
      <w:r w:rsidRPr="00AD77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, расскажет, как найти НКО друзей среди других общественных организаций, госорганов и бизнеса. А заодно </w:t>
      </w:r>
      <w:r w:rsidRPr="00AD77E1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lastRenderedPageBreak/>
        <w:t>предложит Ассоциации психологов Ульяновской области дружбу и совместные проекты.</w:t>
      </w:r>
    </w:p>
    <w:p w:rsidR="00337830" w:rsidRPr="00AD77E1" w:rsidRDefault="00AD77E1" w:rsidP="00AD77E1">
      <w:pPr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4E8268CF" wp14:editId="56038F73">
            <wp:extent cx="4572000" cy="4457700"/>
            <wp:effectExtent l="0" t="0" r="0" b="0"/>
            <wp:docPr id="21" name="Рисунок 20" descr="https://sun7-9.userapi.com/qt28ZLu9m5dvYBqfJW8hDjTpO3wQlbPQldF3rQ/vSuX-KCZkS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https://sun7-9.userapi.com/qt28ZLu9m5dvYBqfJW8hDjTpO3wQlbPQldF3rQ/vSuX-KCZkSs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337830" w:rsidRPr="00AD77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4B2"/>
    <w:rsid w:val="002D14B2"/>
    <w:rsid w:val="00337830"/>
    <w:rsid w:val="006935C4"/>
    <w:rsid w:val="00AD77E1"/>
    <w:rsid w:val="00EA4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4E0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93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35C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EA4E01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6935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935C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solncejaivsetut" TargetMode="External"/><Relationship Id="rId5" Type="http://schemas.openxmlformats.org/officeDocument/2006/relationships/hyperlink" Target="https://vk.com/psychologists73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Ушанова Наталья Евгеньевна</dc:creator>
  <cp:keywords/>
  <dc:description/>
  <cp:lastModifiedBy>Microsoft</cp:lastModifiedBy>
  <cp:revision>4</cp:revision>
  <dcterms:created xsi:type="dcterms:W3CDTF">2020-02-21T14:51:00Z</dcterms:created>
  <dcterms:modified xsi:type="dcterms:W3CDTF">2020-02-21T16:20:00Z</dcterms:modified>
</cp:coreProperties>
</file>